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Report: Vibration-Based Gear Fault Diagnosis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Project Objective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this project was to develop a highly accurate and reliable model for the predictive maintenance of industrial gears. The objective was to diagnose a "broken tooth" fault using vibration sensor data. A key component of this analysis was to compare the effectiveness of a traditional Machine Learning (ML) approach (</w:t>
      </w:r>
      <w:r w:rsidDel="00000000" w:rsidR="00000000" w:rsidRPr="00000000">
        <w:rPr>
          <w:rFonts w:ascii="Google Sans Text" w:cs="Google Sans Text" w:eastAsia="Google Sans Text" w:hAnsi="Google Sans Text"/>
          <w:b w:val="1"/>
          <w:color w:val="1b1c1d"/>
          <w:rtl w:val="0"/>
        </w:rPr>
        <w:t xml:space="preserve">Random Forest</w:t>
      </w:r>
      <w:r w:rsidDel="00000000" w:rsidR="00000000" w:rsidRPr="00000000">
        <w:rPr>
          <w:rFonts w:ascii="Google Sans Text" w:cs="Google Sans Text" w:eastAsia="Google Sans Text" w:hAnsi="Google Sans Text"/>
          <w:color w:val="1b1c1d"/>
          <w:rtl w:val="0"/>
        </w:rPr>
        <w:t xml:space="preserve">) against a Deep Learning (DL) approach (</w:t>
      </w:r>
      <w:r w:rsidDel="00000000" w:rsidR="00000000" w:rsidRPr="00000000">
        <w:rPr>
          <w:rFonts w:ascii="Google Sans Text" w:cs="Google Sans Text" w:eastAsia="Google Sans Text" w:hAnsi="Google Sans Text"/>
          <w:b w:val="1"/>
          <w:color w:val="1b1c1d"/>
          <w:rtl w:val="0"/>
        </w:rPr>
        <w:t xml:space="preserve">1D-Convolutional Neural Network</w:t>
      </w:r>
      <w:r w:rsidDel="00000000" w:rsidR="00000000" w:rsidRPr="00000000">
        <w:rPr>
          <w:rFonts w:ascii="Google Sans Text" w:cs="Google Sans Text" w:eastAsia="Google Sans Text" w:hAnsi="Google Sans Text"/>
          <w:color w:val="1b1c1d"/>
          <w:rtl w:val="0"/>
        </w:rPr>
        <w:t xml:space="preserve">) to determine the optimal solution for this type of time-series classification problem.</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Dataset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was performed on a comprehensive dataset designed to simulate real-world industrial conditions.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Source:</w:t>
      </w:r>
      <w:r w:rsidDel="00000000" w:rsidR="00000000" w:rsidRPr="00000000">
        <w:rPr>
          <w:rFonts w:ascii="Google Sans Text" w:cs="Google Sans Text" w:eastAsia="Google Sans Text" w:hAnsi="Google Sans Text"/>
          <w:color w:val="1b1c1d"/>
          <w:rtl w:val="0"/>
        </w:rPr>
        <w:t xml:space="preserve"> Vibration data collected from a gear test rig.</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Classes:</w:t>
      </w:r>
      <w:r w:rsidDel="00000000" w:rsidR="00000000" w:rsidRPr="00000000">
        <w:rPr>
          <w:rFonts w:ascii="Google Sans Text" w:cs="Google Sans Text" w:eastAsia="Google Sans Text" w:hAnsi="Google Sans Text"/>
          <w:color w:val="1b1c1d"/>
          <w:rtl w:val="0"/>
        </w:rPr>
        <w:t xml:space="preserve"> The data was categorized into two distinct conditions:</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Healthy:</w:t>
      </w:r>
      <w:r w:rsidDel="00000000" w:rsidR="00000000" w:rsidRPr="00000000">
        <w:rPr>
          <w:rFonts w:ascii="Google Sans Text" w:cs="Google Sans Text" w:eastAsia="Google Sans Text" w:hAnsi="Google Sans Text"/>
          <w:color w:val="1b1c1d"/>
          <w:rtl w:val="0"/>
        </w:rPr>
        <w:t xml:space="preserve"> Gears operating under normal conditions.</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Faulty:</w:t>
      </w:r>
      <w:r w:rsidDel="00000000" w:rsidR="00000000" w:rsidRPr="00000000">
        <w:rPr>
          <w:rFonts w:ascii="Google Sans Text" w:cs="Google Sans Text" w:eastAsia="Google Sans Text" w:hAnsi="Google Sans Text"/>
          <w:color w:val="1b1c1d"/>
          <w:rtl w:val="0"/>
        </w:rPr>
        <w:t xml:space="preserve"> Gears with a deliberately broken tooth.</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Sensors:</w:t>
      </w:r>
      <w:r w:rsidDel="00000000" w:rsidR="00000000" w:rsidRPr="00000000">
        <w:rPr>
          <w:rFonts w:ascii="Google Sans Text" w:cs="Google Sans Text" w:eastAsia="Google Sans Text" w:hAnsi="Google Sans Text"/>
          <w:color w:val="1b1c1d"/>
          <w:rtl w:val="0"/>
        </w:rPr>
        <w:t xml:space="preserve"> Four vibration sensors (a1, a2, a3, a4) were used to capture the system's dynamics.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Operating Conditions:</w:t>
      </w:r>
      <w:r w:rsidDel="00000000" w:rsidR="00000000" w:rsidRPr="00000000">
        <w:rPr>
          <w:rFonts w:ascii="Google Sans Text" w:cs="Google Sans Text" w:eastAsia="Google Sans Text" w:hAnsi="Google Sans Text"/>
          <w:color w:val="1b1c1d"/>
          <w:rtl w:val="0"/>
        </w:rPr>
        <w:t xml:space="preserve"> To ensure robustness, data was recorded under a range of ten different load conditions, from 0% to 90%.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Dataset Size:</w:t>
      </w:r>
      <w:r w:rsidDel="00000000" w:rsidR="00000000" w:rsidRPr="00000000">
        <w:rPr>
          <w:rFonts w:ascii="Google Sans Text" w:cs="Google Sans Text" w:eastAsia="Google Sans Text" w:hAnsi="Google Sans Text"/>
          <w:color w:val="1b1c1d"/>
          <w:rtl w:val="0"/>
        </w:rPr>
        <w:t xml:space="preserve"> The consolidated dataset contained over </w:t>
      </w:r>
      <w:r w:rsidDel="00000000" w:rsidR="00000000" w:rsidRPr="00000000">
        <w:rPr>
          <w:rFonts w:ascii="Google Sans Text" w:cs="Google Sans Text" w:eastAsia="Google Sans Text" w:hAnsi="Google Sans Text"/>
          <w:b w:val="1"/>
          <w:color w:val="1b1c1d"/>
          <w:rtl w:val="0"/>
        </w:rPr>
        <w:t xml:space="preserve">2 million (2000k+) time-series data points</w:t>
      </w:r>
      <w:r w:rsidDel="00000000" w:rsidR="00000000" w:rsidRPr="00000000">
        <w:rPr>
          <w:rFonts w:ascii="Google Sans Text" w:cs="Google Sans Text" w:eastAsia="Google Sans Text" w:hAnsi="Google Sans Text"/>
          <w:color w:val="1b1c1d"/>
          <w:rtl w:val="0"/>
        </w:rPr>
        <w:t xml:space="preserve">, providing a rich source for training and validation.</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Data Preprocessing &amp; Preparation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model training, the raw data was meticulously cleaned and structured to create a suitable feature set.</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Consolidation:</w:t>
      </w:r>
      <w:r w:rsidDel="00000000" w:rsidR="00000000" w:rsidRPr="00000000">
        <w:rPr>
          <w:rFonts w:ascii="Google Sans Text" w:cs="Google Sans Text" w:eastAsia="Google Sans Text" w:hAnsi="Google Sans Text"/>
          <w:color w:val="1b1c1d"/>
          <w:rtl w:val="0"/>
        </w:rPr>
        <w:t xml:space="preserve"> Individual CSV files for each load condition and fault type were merged into a single, master Pandas DataFrame.</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Feature Engineering:</w:t>
      </w:r>
      <w:r w:rsidDel="00000000" w:rsidR="00000000" w:rsidRPr="00000000">
        <w:rPr>
          <w:rFonts w:ascii="Google Sans Text" w:cs="Google Sans Text" w:eastAsia="Google Sans Text" w:hAnsi="Google Sans Text"/>
          <w:color w:val="1b1c1d"/>
          <w:rtl w:val="0"/>
        </w:rPr>
        <w:t xml:space="preserve"> Two crucial columns were added to provide context to the sensor readings:</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load: The specific load percentage under which the data was recorded.</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fault: The class label ('H' for Healthy, 'F' for Faulty).</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Standardization:</w:t>
      </w:r>
      <w:r w:rsidDel="00000000" w:rsidR="00000000" w:rsidRPr="00000000">
        <w:rPr>
          <w:rFonts w:ascii="Google Sans Text" w:cs="Google Sans Text" w:eastAsia="Google Sans Text" w:hAnsi="Google Sans Text"/>
          <w:color w:val="1b1c1d"/>
          <w:rtl w:val="0"/>
        </w:rPr>
        <w:t xml:space="preserve"> The four sensor reading columns were scaled using Scikit-Learn's StandardScaler. This step normalizes the data to have a mean of 0 and a standard deviation of 1, which is essential for the optimal performance of both ML and DL models.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Model Development &amp; Comparative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distinct modeling approaches were implemented and evaluated on the same dataset.</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Failed Model: Random Forest (Machine Learning)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Random Forest Classifier was initially trained to distinguish between the healthy and faulty states.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Encountered:</w:t>
      </w:r>
      <w:r w:rsidDel="00000000" w:rsidR="00000000" w:rsidRPr="00000000">
        <w:rPr>
          <w:rFonts w:ascii="Google Sans Text" w:cs="Google Sans Text" w:eastAsia="Google Sans Text" w:hAnsi="Google Sans Text"/>
          <w:color w:val="1b1c1d"/>
          <w:rtl w:val="0"/>
        </w:rPr>
        <w:t xml:space="preserve"> The model exhibited a classic and severe case of </w:t>
      </w:r>
      <w:r w:rsidDel="00000000" w:rsidR="00000000" w:rsidRPr="00000000">
        <w:rPr>
          <w:rFonts w:ascii="Google Sans Text" w:cs="Google Sans Text" w:eastAsia="Google Sans Text" w:hAnsi="Google Sans Text"/>
          <w:b w:val="1"/>
          <w:color w:val="1b1c1d"/>
          <w:rtl w:val="0"/>
        </w:rPr>
        <w:t xml:space="preserve">overfitting</w:t>
      </w:r>
      <w:r w:rsidDel="00000000" w:rsidR="00000000" w:rsidRPr="00000000">
        <w:rPr>
          <w:rFonts w:ascii="Google Sans Text" w:cs="Google Sans Text" w:eastAsia="Google Sans Text" w:hAnsi="Google Sans Text"/>
          <w:color w:val="1b1c1d"/>
          <w:rtl w:val="0"/>
        </w:rPr>
        <w:t xml:space="preserve">. It perfectly memorized the patterns in the training data but was unable to generalize this knowledge to new, unseen data.</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Training Accuracy:</w:t>
      </w:r>
      <w:r w:rsidDel="00000000" w:rsidR="00000000" w:rsidRPr="00000000">
        <w:rPr>
          <w:rFonts w:ascii="Google Sans Text" w:cs="Google Sans Text" w:eastAsia="Google Sans Text" w:hAnsi="Google Sans Text"/>
          <w:color w:val="1b1c1d"/>
          <w:rtl w:val="0"/>
        </w:rPr>
        <w:t xml:space="preserve"> 100%</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Test Accuracy: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59.04%</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 of Failure:</w:t>
      </w:r>
      <w:r w:rsidDel="00000000" w:rsidR="00000000" w:rsidRPr="00000000">
        <w:rPr>
          <w:rFonts w:ascii="Google Sans Text" w:cs="Google Sans Text" w:eastAsia="Google Sans Text" w:hAnsi="Google Sans Text"/>
          <w:color w:val="1b1c1d"/>
          <w:rtl w:val="0"/>
        </w:rPr>
        <w:t xml:space="preserve"> The confusion matrix for the test set showed that the model was only slightly better than random guessing, misclassifying nearly half of the instances. This rendered it useless for any practical diagnostic application.</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Successful Model: 1D-Convolutional Neural Network (Deep Learning)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1D-CNN was designed using TensorFlow and Keras, as this architecture is exceptionally well-suited for finding patterns in time-series data.</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Worked:</w:t>
      </w:r>
      <w:r w:rsidDel="00000000" w:rsidR="00000000" w:rsidRPr="00000000">
        <w:rPr>
          <w:rFonts w:ascii="Google Sans Text" w:cs="Google Sans Text" w:eastAsia="Google Sans Text" w:hAnsi="Google Sans Text"/>
          <w:color w:val="1b1c1d"/>
          <w:rtl w:val="0"/>
        </w:rPr>
        <w:t xml:space="preserve"> The CNN automatically learned the relevant, discriminative features from the raw vibration signals, identifying the unique signatures of a broken tooth fault.</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w:t>
      </w:r>
    </w:p>
    <w:p w:rsidR="00000000" w:rsidDel="00000000" w:rsidP="00000000" w:rsidRDefault="00000000" w:rsidRPr="00000000" w14:paraId="0000002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Training Process:</w:t>
      </w:r>
      <w:r w:rsidDel="00000000" w:rsidR="00000000" w:rsidRPr="00000000">
        <w:rPr>
          <w:rFonts w:ascii="Google Sans Text" w:cs="Google Sans Text" w:eastAsia="Google Sans Text" w:hAnsi="Google Sans Text"/>
          <w:color w:val="1b1c1d"/>
          <w:rtl w:val="0"/>
        </w:rPr>
        <w:t xml:space="preserve"> The model's accuracy on the validation (test) set rapidly improved with each epoch, reaching a perfect score.</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Final Test Accuracy: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99.98%</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Evidence of Success:</w:t>
      </w:r>
      <w:r w:rsidDel="00000000" w:rsidR="00000000" w:rsidRPr="00000000">
        <w:rPr>
          <w:rFonts w:ascii="Google Sans Text" w:cs="Google Sans Text" w:eastAsia="Google Sans Text" w:hAnsi="Google Sans Text"/>
          <w:color w:val="1b1c1d"/>
          <w:rtl w:val="0"/>
        </w:rPr>
        <w:t xml:space="preserve"> To visualize the features learned by the CNN, a </w:t>
      </w:r>
      <w:r w:rsidDel="00000000" w:rsidR="00000000" w:rsidRPr="00000000">
        <w:rPr>
          <w:rFonts w:ascii="Google Sans Text" w:cs="Google Sans Text" w:eastAsia="Google Sans Text" w:hAnsi="Google Sans Text"/>
          <w:b w:val="1"/>
          <w:color w:val="1b1c1d"/>
          <w:rtl w:val="0"/>
        </w:rPr>
        <w:t xml:space="preserve">t-SNE plot</w:t>
      </w:r>
      <w:r w:rsidDel="00000000" w:rsidR="00000000" w:rsidRPr="00000000">
        <w:rPr>
          <w:rFonts w:ascii="Google Sans Text" w:cs="Google Sans Text" w:eastAsia="Google Sans Text" w:hAnsi="Google Sans Text"/>
          <w:color w:val="1b1c1d"/>
          <w:rtl w:val="0"/>
        </w:rPr>
        <w:t xml:space="preserve"> was generated. The plot showed two perfectly distinct and widely separated clusters for the 'Healthy' and 'Faulty' classes, providing clear visual proof that the model had learned to effectively differentiate between the two conditions.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Final Results &amp; Conclusion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direct comparison of the two models on the unseen test data reveals a clear winner.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Metric | Random Forest (ML) | 1D-CNN (DL)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 Accuracy | 59.04% | 99.98% |</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Outcome | Failed (Overfit) | Successful &amp; Reliable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successfully demonstrates that for complex, high-frequency sensor data, a Deep Learning approach is significantly more effective than traditional Machine Learning. The 1D-CNN was able to overcome the challenge of overfitting and build a generalized, highly accurate model capable of reliably diagnosing a broken tooth fault in gears. The final model serves as a robust and effective tool for predictive maintenance.</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Technical Summary</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Languages:</w:t>
      </w:r>
      <w:r w:rsidDel="00000000" w:rsidR="00000000" w:rsidRPr="00000000">
        <w:rPr>
          <w:rFonts w:ascii="Google Sans Text" w:cs="Google Sans Text" w:eastAsia="Google Sans Text" w:hAnsi="Google Sans Text"/>
          <w:color w:val="1b1c1d"/>
          <w:rtl w:val="0"/>
        </w:rPr>
        <w:t xml:space="preserve"> Python</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Scientific Packages:</w:t>
      </w:r>
      <w:r w:rsidDel="00000000" w:rsidR="00000000" w:rsidRPr="00000000">
        <w:rPr>
          <w:rFonts w:ascii="Google Sans Text" w:cs="Google Sans Text" w:eastAsia="Google Sans Text" w:hAnsi="Google Sans Text"/>
          <w:color w:val="1b1c1d"/>
          <w:rtl w:val="0"/>
        </w:rPr>
        <w:t xml:space="preserve"> NumPy | Pandas | Seaborn | Matplotlib | Scikit-Learn | TensorFlow | Keras</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Skills:</w:t>
      </w:r>
      <w:r w:rsidDel="00000000" w:rsidR="00000000" w:rsidRPr="00000000">
        <w:rPr>
          <w:rFonts w:ascii="Google Sans Text" w:cs="Google Sans Text" w:eastAsia="Google Sans Text" w:hAnsi="Google Sans Text"/>
          <w:color w:val="1b1c1d"/>
          <w:rtl w:val="0"/>
        </w:rPr>
        <w:t xml:space="preserve"> Data Preprocessing, Feature Engineering, Supervised Learning, Deep Learning (CNNs), Model Evaluation, Overfitting Diagnosis, Dimensionality Reduction (t-SNE).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